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4"/>
        <w:ind w:right="7038"/>
        <w:jc w:val="left"/>
        <w:rPr>
          <w:b w:val="0"/>
          <w:bCs w:val="0"/>
        </w:rPr>
      </w:pPr>
      <w:r>
        <w:rPr/>
        <w:t>Aszód</w:t>
      </w:r>
      <w:r>
        <w:rPr>
          <w:spacing w:val="-1"/>
        </w:rPr>
        <w:t> Város</w:t>
      </w:r>
      <w:r>
        <w:rPr/>
        <w:t> </w:t>
      </w:r>
      <w:r>
        <w:rPr>
          <w:spacing w:val="-1"/>
        </w:rPr>
        <w:t>Önkormányzat</w:t>
      </w:r>
      <w:r>
        <w:rPr>
          <w:spacing w:val="27"/>
        </w:rPr>
        <w:t> </w:t>
      </w:r>
      <w:r>
        <w:rPr>
          <w:spacing w:val="-1"/>
        </w:rPr>
        <w:t>Képviselő</w:t>
      </w:r>
      <w:r>
        <w:rPr>
          <w:rFonts w:ascii="Garamond" w:hAnsi="Garamond"/>
          <w:spacing w:val="-1"/>
        </w:rPr>
        <w:t>-</w:t>
      </w:r>
      <w:r>
        <w:rPr>
          <w:spacing w:val="-1"/>
        </w:rPr>
        <w:t>testületének</w:t>
      </w:r>
      <w:r>
        <w:rPr>
          <w:b w:val="0"/>
        </w:rPr>
      </w:r>
    </w:p>
    <w:p>
      <w:pPr>
        <w:pStyle w:val="BodyText"/>
        <w:spacing w:line="270" w:lineRule="exact" w:before="1"/>
        <w:ind w:right="0"/>
        <w:jc w:val="both"/>
        <w:rPr>
          <w:b w:val="0"/>
          <w:bCs w:val="0"/>
        </w:rPr>
      </w:pPr>
      <w:r>
        <w:rPr>
          <w:spacing w:val="-1"/>
        </w:rPr>
        <w:t>Városfejlesztés</w:t>
      </w:r>
      <w:r>
        <w:rPr>
          <w:rFonts w:ascii="Garamond" w:hAnsi="Garamond"/>
          <w:spacing w:val="-1"/>
        </w:rPr>
        <w:t>i, </w:t>
      </w:r>
      <w:r>
        <w:rPr>
          <w:spacing w:val="-1"/>
        </w:rPr>
        <w:t>Művelődési,</w:t>
      </w:r>
      <w:r>
        <w:rPr/>
        <w:t> </w:t>
      </w:r>
      <w:r>
        <w:rPr>
          <w:spacing w:val="-1"/>
        </w:rPr>
        <w:t>Oktatási</w:t>
      </w:r>
      <w:r>
        <w:rPr/>
        <w:t> és </w:t>
      </w:r>
      <w:r>
        <w:rPr>
          <w:spacing w:val="-1"/>
        </w:rPr>
        <w:t>Sport</w:t>
      </w:r>
      <w:r>
        <w:rPr>
          <w:spacing w:val="1"/>
        </w:rPr>
        <w:t> </w:t>
      </w:r>
      <w:r>
        <w:rPr>
          <w:spacing w:val="-1"/>
        </w:rPr>
        <w:t>Bizottsága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both"/>
        <w:rPr>
          <w:b w:val="0"/>
          <w:bCs w:val="0"/>
        </w:rPr>
      </w:pPr>
      <w:r>
        <w:rPr>
          <w:spacing w:val="-1"/>
        </w:rPr>
        <w:t>……………………………………………………</w:t>
      </w:r>
      <w:r>
        <w:rPr>
          <w:rFonts w:ascii="Garamond" w:hAnsi="Garamond" w:cs="Garamond" w:eastAsia="Garamond"/>
          <w:spacing w:val="-1"/>
        </w:rPr>
        <w:t>.</w:t>
      </w:r>
      <w:r>
        <w:rPr>
          <w:spacing w:val="-1"/>
        </w:rPr>
        <w:t>………….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spacing w:line="240" w:lineRule="auto" w:before="1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pStyle w:val="BodyText"/>
        <w:spacing w:line="240" w:lineRule="auto"/>
        <w:ind w:left="3" w:right="0"/>
        <w:jc w:val="center"/>
        <w:rPr>
          <w:b w:val="0"/>
          <w:bCs w:val="0"/>
        </w:rPr>
      </w:pPr>
      <w:r>
        <w:rPr/>
        <w:t>M E G H</w:t>
      </w:r>
      <w:r>
        <w:rPr>
          <w:spacing w:val="-2"/>
        </w:rPr>
        <w:t> </w:t>
      </w:r>
      <w:r>
        <w:rPr/>
        <w:t>Í V Ó</w:t>
      </w:r>
      <w:r>
        <w:rPr>
          <w:b w:val="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spacing w:line="240" w:lineRule="auto" w:before="10"/>
        <w:rPr>
          <w:rFonts w:ascii="Garamond" w:hAnsi="Garamond" w:cs="Garamond" w:eastAsia="Garamond"/>
          <w:b/>
          <w:bCs/>
          <w:sz w:val="23"/>
          <w:szCs w:val="23"/>
        </w:rPr>
      </w:pPr>
    </w:p>
    <w:p>
      <w:pPr>
        <w:spacing w:before="0"/>
        <w:ind w:left="112" w:right="108" w:firstLine="0"/>
        <w:jc w:val="both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Értesítem</w:t>
      </w:r>
      <w:r>
        <w:rPr>
          <w:rFonts w:ascii="Garamond" w:hAnsi="Garamond"/>
          <w:spacing w:val="24"/>
          <w:sz w:val="24"/>
        </w:rPr>
        <w:t> </w:t>
      </w:r>
      <w:r>
        <w:rPr>
          <w:rFonts w:ascii="Garamond" w:hAnsi="Garamond"/>
          <w:spacing w:val="-1"/>
          <w:sz w:val="24"/>
        </w:rPr>
        <w:t>Önt,</w:t>
      </w:r>
      <w:r>
        <w:rPr>
          <w:rFonts w:ascii="Garamond" w:hAnsi="Garamond"/>
          <w:spacing w:val="25"/>
          <w:sz w:val="24"/>
        </w:rPr>
        <w:t> </w:t>
      </w:r>
      <w:r>
        <w:rPr>
          <w:rFonts w:ascii="Garamond" w:hAnsi="Garamond"/>
          <w:sz w:val="24"/>
        </w:rPr>
        <w:t>hogy</w:t>
      </w:r>
      <w:r>
        <w:rPr>
          <w:rFonts w:ascii="Garamond" w:hAnsi="Garamond"/>
          <w:spacing w:val="26"/>
          <w:sz w:val="24"/>
        </w:rPr>
        <w:t> </w:t>
      </w:r>
      <w:r>
        <w:rPr>
          <w:rFonts w:ascii="Garamond" w:hAnsi="Garamond"/>
          <w:sz w:val="24"/>
        </w:rPr>
        <w:t>a</w:t>
      </w:r>
      <w:r>
        <w:rPr>
          <w:rFonts w:ascii="Garamond" w:hAnsi="Garamond"/>
          <w:spacing w:val="27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Városfejlesztés</w:t>
      </w:r>
      <w:r>
        <w:rPr>
          <w:rFonts w:ascii="Garamond" w:hAnsi="Garamond"/>
          <w:b/>
          <w:spacing w:val="-1"/>
          <w:sz w:val="24"/>
        </w:rPr>
        <w:t>i</w:t>
      </w:r>
      <w:r>
        <w:rPr>
          <w:rFonts w:ascii="Garamond" w:hAnsi="Garamond"/>
          <w:b/>
          <w:spacing w:val="-1"/>
          <w:sz w:val="24"/>
        </w:rPr>
        <w:t>,</w:t>
      </w:r>
      <w:r>
        <w:rPr>
          <w:rFonts w:ascii="Garamond" w:hAnsi="Garamond"/>
          <w:b/>
          <w:spacing w:val="25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Művelődési,</w:t>
      </w:r>
      <w:r>
        <w:rPr>
          <w:rFonts w:ascii="Garamond" w:hAnsi="Garamond"/>
          <w:b/>
          <w:spacing w:val="23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Oktatási</w:t>
      </w:r>
      <w:r>
        <w:rPr>
          <w:rFonts w:ascii="Garamond" w:hAnsi="Garamond"/>
          <w:b/>
          <w:spacing w:val="24"/>
          <w:sz w:val="24"/>
        </w:rPr>
        <w:t> </w:t>
      </w:r>
      <w:r>
        <w:rPr>
          <w:rFonts w:ascii="Garamond" w:hAnsi="Garamond"/>
          <w:b/>
          <w:sz w:val="24"/>
        </w:rPr>
        <w:t>és</w:t>
      </w:r>
      <w:r>
        <w:rPr>
          <w:rFonts w:ascii="Garamond" w:hAnsi="Garamond"/>
          <w:b/>
          <w:spacing w:val="25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Sport</w:t>
      </w:r>
      <w:r>
        <w:rPr>
          <w:rFonts w:ascii="Garamond" w:hAnsi="Garamond"/>
          <w:b/>
          <w:spacing w:val="24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Bizottság</w:t>
      </w:r>
      <w:r>
        <w:rPr>
          <w:rFonts w:ascii="Garamond" w:hAnsi="Garamond"/>
          <w:b/>
          <w:spacing w:val="27"/>
          <w:sz w:val="24"/>
        </w:rPr>
        <w:t> </w:t>
      </w:r>
      <w:r>
        <w:rPr>
          <w:rFonts w:ascii="Garamond" w:hAnsi="Garamond"/>
          <w:b/>
          <w:sz w:val="24"/>
        </w:rPr>
        <w:t>2021.</w:t>
      </w:r>
      <w:r>
        <w:rPr>
          <w:rFonts w:ascii="Garamond" w:hAnsi="Garamond"/>
          <w:b/>
          <w:spacing w:val="25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december</w:t>
      </w:r>
      <w:r>
        <w:rPr>
          <w:rFonts w:ascii="Garamond" w:hAnsi="Garamond"/>
          <w:b/>
          <w:spacing w:val="100"/>
          <w:w w:val="99"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14-</w:t>
      </w:r>
      <w:r>
        <w:rPr>
          <w:rFonts w:ascii="Garamond" w:hAnsi="Garamond"/>
          <w:b/>
          <w:spacing w:val="-1"/>
          <w:sz w:val="24"/>
        </w:rPr>
        <w:t>é</w:t>
      </w:r>
      <w:r>
        <w:rPr>
          <w:rFonts w:ascii="Garamond" w:hAnsi="Garamond"/>
          <w:b/>
          <w:spacing w:val="-1"/>
          <w:sz w:val="24"/>
        </w:rPr>
        <w:t>n</w:t>
      </w:r>
      <w:r>
        <w:rPr>
          <w:rFonts w:ascii="Garamond" w:hAnsi="Garamond"/>
          <w:b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(kedd)</w:t>
      </w:r>
      <w:r>
        <w:rPr>
          <w:rFonts w:ascii="Garamond" w:hAnsi="Garamond"/>
          <w:b/>
          <w:sz w:val="24"/>
        </w:rPr>
        <w:t> </w:t>
      </w:r>
      <w:r>
        <w:rPr>
          <w:rFonts w:ascii="Garamond" w:hAnsi="Garamond"/>
          <w:b/>
          <w:spacing w:val="-1"/>
          <w:sz w:val="24"/>
        </w:rPr>
        <w:t>17:00</w:t>
      </w:r>
      <w:r>
        <w:rPr>
          <w:rFonts w:ascii="Garamond" w:hAnsi="Garamond"/>
          <w:b/>
          <w:spacing w:val="2"/>
          <w:sz w:val="24"/>
        </w:rPr>
        <w:t> </w:t>
      </w:r>
      <w:r>
        <w:rPr>
          <w:rFonts w:ascii="Garamond" w:hAnsi="Garamond"/>
          <w:b/>
          <w:sz w:val="24"/>
        </w:rPr>
        <w:t>órakor </w:t>
      </w:r>
      <w:r>
        <w:rPr>
          <w:rFonts w:ascii="Garamond" w:hAnsi="Garamond"/>
          <w:b/>
          <w:spacing w:val="-1"/>
          <w:sz w:val="24"/>
        </w:rPr>
        <w:t>bizottsági</w:t>
      </w:r>
      <w:r>
        <w:rPr>
          <w:rFonts w:ascii="Garamond" w:hAnsi="Garamond"/>
          <w:b/>
          <w:spacing w:val="1"/>
          <w:sz w:val="24"/>
        </w:rPr>
        <w:t> </w:t>
      </w:r>
      <w:r>
        <w:rPr>
          <w:rFonts w:ascii="Garamond" w:hAnsi="Garamond"/>
          <w:b/>
          <w:sz w:val="24"/>
        </w:rPr>
        <w:t>ülést tart</w:t>
      </w:r>
      <w:r>
        <w:rPr>
          <w:rFonts w:ascii="Garamond" w:hAnsi="Garamond"/>
          <w:b/>
          <w:spacing w:val="3"/>
          <w:sz w:val="24"/>
        </w:rPr>
        <w:t> </w:t>
      </w:r>
      <w:r>
        <w:rPr>
          <w:rFonts w:ascii="Garamond" w:hAnsi="Garamond"/>
          <w:sz w:val="24"/>
        </w:rPr>
        <w:t>a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1"/>
          <w:sz w:val="24"/>
        </w:rPr>
        <w:t>Polgármesteri</w:t>
      </w:r>
      <w:r>
        <w:rPr>
          <w:rFonts w:ascii="Garamond" w:hAnsi="Garamond"/>
          <w:spacing w:val="2"/>
          <w:sz w:val="24"/>
        </w:rPr>
        <w:t> </w:t>
      </w:r>
      <w:r>
        <w:rPr>
          <w:rFonts w:ascii="Garamond" w:hAnsi="Garamond"/>
          <w:sz w:val="24"/>
        </w:rPr>
        <w:t>Hivatal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1"/>
          <w:sz w:val="24"/>
        </w:rPr>
        <w:t>Tanácstermében,</w:t>
      </w:r>
      <w:r>
        <w:rPr>
          <w:rFonts w:ascii="Garamond" w:hAnsi="Garamond"/>
          <w:spacing w:val="1"/>
          <w:sz w:val="24"/>
        </w:rPr>
        <w:t> </w:t>
      </w:r>
      <w:r>
        <w:rPr>
          <w:rFonts w:ascii="Garamond" w:hAnsi="Garamond"/>
          <w:spacing w:val="-1"/>
          <w:sz w:val="24"/>
        </w:rPr>
        <w:t>melyre</w:t>
      </w:r>
      <w:r>
        <w:rPr>
          <w:rFonts w:ascii="Garamond" w:hAnsi="Garamond"/>
          <w:spacing w:val="89"/>
          <w:sz w:val="24"/>
        </w:rPr>
        <w:t> </w:t>
      </w:r>
      <w:r>
        <w:rPr>
          <w:rFonts w:ascii="Garamond" w:hAnsi="Garamond"/>
          <w:spacing w:val="-1"/>
          <w:sz w:val="24"/>
        </w:rPr>
        <w:t>tisztelettel</w:t>
      </w:r>
      <w:r>
        <w:rPr>
          <w:rFonts w:ascii="Garamond" w:hAnsi="Garamond"/>
          <w:sz w:val="24"/>
        </w:rPr>
        <w:t> meghívom.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1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w w:val="99"/>
        </w:rPr>
      </w:r>
      <w:r>
        <w:rPr>
          <w:rFonts w:ascii="Garamond"/>
          <w:spacing w:val="-1"/>
          <w:u w:val="single" w:color="000000"/>
        </w:rPr>
        <w:t>Napirendi</w:t>
      </w:r>
      <w:r>
        <w:rPr>
          <w:rFonts w:ascii="Garamond"/>
          <w:spacing w:val="-5"/>
          <w:u w:val="single" w:color="000000"/>
        </w:rPr>
        <w:t> </w:t>
      </w:r>
      <w:r>
        <w:rPr>
          <w:rFonts w:ascii="Garamond"/>
          <w:spacing w:val="-1"/>
          <w:u w:val="single" w:color="000000"/>
        </w:rPr>
        <w:t>pontok:</w:t>
      </w:r>
      <w:r>
        <w:rPr>
          <w:rFonts w:ascii="Garamond"/>
          <w:spacing w:val="-1"/>
        </w:rPr>
      </w:r>
      <w:r>
        <w:rPr>
          <w:rFonts w:ascii="Garamond"/>
          <w:b w:val="0"/>
        </w:rPr>
      </w:r>
    </w:p>
    <w:p>
      <w:pPr>
        <w:spacing w:line="240" w:lineRule="auto" w:before="2"/>
        <w:rPr>
          <w:rFonts w:ascii="Garamond" w:hAnsi="Garamond" w:cs="Garamond" w:eastAsia="Garamond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70" w:lineRule="exact" w:before="77" w:after="0"/>
        <w:ind w:left="833" w:right="0" w:hanging="360"/>
        <w:jc w:val="left"/>
        <w:rPr>
          <w:b w:val="0"/>
          <w:bCs w:val="0"/>
        </w:rPr>
      </w:pPr>
      <w:r>
        <w:rPr>
          <w:spacing w:val="-1"/>
        </w:rPr>
        <w:t>Előterjesztés</w:t>
      </w:r>
      <w:r>
        <w:rPr/>
        <w:t> a 2022. évi</w:t>
      </w:r>
      <w:r>
        <w:rPr>
          <w:spacing w:val="-3"/>
        </w:rPr>
        <w:t> </w:t>
      </w:r>
      <w:r>
        <w:rPr>
          <w:spacing w:val="-1"/>
        </w:rPr>
        <w:t>rendezvényterv</w:t>
      </w:r>
      <w:r>
        <w:rPr/>
        <w:t> </w:t>
      </w:r>
      <w:r>
        <w:rPr>
          <w:spacing w:val="-1"/>
        </w:rPr>
        <w:t>elfogadására</w:t>
      </w:r>
      <w:r>
        <w:rPr>
          <w:b w:val="0"/>
        </w:rPr>
      </w:r>
    </w:p>
    <w:p>
      <w:pPr>
        <w:tabs>
          <w:tab w:pos="1529" w:val="left" w:leader="none"/>
        </w:tabs>
        <w:spacing w:line="268" w:lineRule="exact" w:before="0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Előterjesztő:</w:t>
        <w:tab/>
        <w:t>Dr.</w:t>
      </w:r>
      <w:r>
        <w:rPr>
          <w:rFonts w:ascii="Garamond" w:hAnsi="Garamond"/>
          <w:sz w:val="24"/>
        </w:rPr>
        <w:t> Pénzes </w:t>
      </w:r>
      <w:r>
        <w:rPr>
          <w:rFonts w:ascii="Garamond" w:hAnsi="Garamond"/>
          <w:spacing w:val="-1"/>
          <w:sz w:val="24"/>
        </w:rPr>
        <w:t>Tiborc</w:t>
      </w:r>
      <w:r>
        <w:rPr>
          <w:rFonts w:ascii="Garamond" w:hAnsi="Garamond"/>
          <w:sz w:val="24"/>
        </w:rPr>
        <w:t> Szabolcs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7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pacing w:val="-60"/>
          <w:sz w:val="24"/>
          <w:u w:val="single" w:color="000000"/>
        </w:rPr>
        <w:t> </w:t>
      </w:r>
      <w:r>
        <w:rPr>
          <w:rFonts w:ascii="Times New Roman" w:hAnsi="Times New Roman"/>
          <w:spacing w:val="-1"/>
          <w:sz w:val="24"/>
          <w:u w:val="single" w:color="000000"/>
        </w:rPr>
        <w:t>Meghívot</w:t>
      </w:r>
      <w:r>
        <w:rPr>
          <w:rFonts w:ascii="Times New Roman" w:hAnsi="Times New Roman"/>
          <w:sz w:val="24"/>
          <w:u w:val="single" w:color="000000"/>
        </w:rPr>
        <w:t>t</w:t>
      </w:r>
      <w:r>
        <w:rPr>
          <w:rFonts w:ascii="Times New Roman" w:hAnsi="Times New Roman"/>
          <w:spacing w:val="-59"/>
          <w:sz w:val="24"/>
          <w:u w:val="single" w:color="000000"/>
        </w:rPr>
        <w:t> </w:t>
      </w:r>
      <w:r>
        <w:rPr>
          <w:rFonts w:ascii="Times New Roman" w:hAnsi="Times New Roman"/>
          <w:spacing w:val="-59"/>
          <w:sz w:val="24"/>
        </w:rPr>
      </w:r>
      <w:r>
        <w:rPr>
          <w:rFonts w:ascii="Times New Roman" w:hAnsi="Times New Roman"/>
          <w:sz w:val="24"/>
        </w:rPr>
        <w:t>: </w:t>
      </w:r>
      <w:r>
        <w:rPr>
          <w:rFonts w:ascii="Times New Roman" w:hAnsi="Times New Roman"/>
          <w:spacing w:val="-1"/>
          <w:sz w:val="24"/>
        </w:rPr>
        <w:t>Hajd</w:t>
      </w:r>
      <w:r>
        <w:rPr>
          <w:rFonts w:ascii="Times New Roman" w:hAnsi="Times New Roman"/>
          <w:spacing w:val="-1"/>
          <w:sz w:val="24"/>
        </w:rPr>
        <w:t>ú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Zsófia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Csenge intézményvezető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77" w:after="0"/>
        <w:ind w:left="833" w:right="105" w:hanging="360"/>
        <w:jc w:val="both"/>
        <w:rPr>
          <w:b w:val="0"/>
          <w:bCs w:val="0"/>
        </w:rPr>
      </w:pPr>
      <w:r>
        <w:rPr>
          <w:spacing w:val="-1"/>
        </w:rPr>
        <w:t>Előterjesztés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településfejlesztéssel,</w:t>
      </w:r>
      <w:r>
        <w:rPr>
          <w:spacing w:val="9"/>
        </w:rPr>
        <w:t> </w:t>
      </w:r>
      <w:r>
        <w:rPr>
          <w:spacing w:val="-1"/>
        </w:rPr>
        <w:t>településrendezéssel</w:t>
      </w:r>
      <w:r>
        <w:rPr>
          <w:spacing w:val="9"/>
        </w:rPr>
        <w:t> </w:t>
      </w:r>
      <w:r>
        <w:rPr/>
        <w:t>és</w:t>
      </w:r>
      <w:r>
        <w:rPr>
          <w:spacing w:val="10"/>
        </w:rPr>
        <w:t> </w:t>
      </w:r>
      <w:r>
        <w:rPr>
          <w:spacing w:val="-1"/>
        </w:rPr>
        <w:t>településkép</w:t>
      </w:r>
      <w:r>
        <w:rPr>
          <w:rFonts w:ascii="Garamond" w:hAnsi="Garamond"/>
          <w:spacing w:val="-1"/>
        </w:rPr>
        <w:t>-</w:t>
      </w:r>
      <w:r>
        <w:rPr>
          <w:spacing w:val="-1"/>
        </w:rPr>
        <w:t>érvényesítéssel</w:t>
      </w:r>
      <w:r>
        <w:rPr>
          <w:spacing w:val="151"/>
        </w:rPr>
        <w:t> </w:t>
      </w:r>
      <w:r>
        <w:rPr>
          <w:spacing w:val="-1"/>
        </w:rPr>
        <w:t>összefüggő</w:t>
      </w:r>
      <w:r>
        <w:rPr>
          <w:spacing w:val="11"/>
        </w:rPr>
        <w:t> </w:t>
      </w:r>
      <w:r>
        <w:rPr>
          <w:spacing w:val="-1"/>
        </w:rPr>
        <w:t>partnerségi</w:t>
      </w:r>
      <w:r>
        <w:rPr>
          <w:spacing w:val="13"/>
        </w:rPr>
        <w:t> </w:t>
      </w:r>
      <w:r>
        <w:rPr>
          <w:spacing w:val="-1"/>
        </w:rPr>
        <w:t>egyeztetés</w:t>
      </w:r>
      <w:r>
        <w:rPr>
          <w:spacing w:val="12"/>
        </w:rPr>
        <w:t> </w:t>
      </w:r>
      <w:r>
        <w:rPr/>
        <w:t>helyi</w:t>
      </w:r>
      <w:r>
        <w:rPr>
          <w:spacing w:val="11"/>
        </w:rPr>
        <w:t> </w:t>
      </w:r>
      <w:r>
        <w:rPr>
          <w:spacing w:val="-1"/>
        </w:rPr>
        <w:t>szabályairól</w:t>
      </w:r>
      <w:r>
        <w:rPr>
          <w:spacing w:val="11"/>
        </w:rPr>
        <w:t> </w:t>
      </w:r>
      <w:r>
        <w:rPr/>
        <w:t>szóló</w:t>
      </w:r>
      <w:r>
        <w:rPr>
          <w:spacing w:val="11"/>
        </w:rPr>
        <w:t> </w:t>
      </w:r>
      <w:r>
        <w:rPr/>
        <w:t>9/2018.</w:t>
      </w:r>
      <w:r>
        <w:rPr>
          <w:spacing w:val="12"/>
        </w:rPr>
        <w:t> </w:t>
      </w:r>
      <w:r>
        <w:rPr>
          <w:spacing w:val="-1"/>
        </w:rPr>
        <w:t>(V.18.)</w:t>
      </w:r>
      <w:r>
        <w:rPr>
          <w:spacing w:val="11"/>
        </w:rPr>
        <w:t> </w:t>
      </w:r>
      <w:r>
        <w:rPr>
          <w:spacing w:val="-1"/>
        </w:rPr>
        <w:t>önkormányzati</w:t>
      </w:r>
      <w:r>
        <w:rPr>
          <w:spacing w:val="109"/>
        </w:rPr>
        <w:t> </w:t>
      </w:r>
      <w:r>
        <w:rPr>
          <w:spacing w:val="-1"/>
        </w:rPr>
        <w:t>rendelet</w:t>
      </w:r>
      <w:r>
        <w:rPr/>
        <w:t> </w:t>
      </w:r>
      <w:r>
        <w:rPr>
          <w:spacing w:val="-1"/>
        </w:rPr>
        <w:t>hatályon </w:t>
      </w:r>
      <w:r>
        <w:rPr/>
        <w:t>kívül</w:t>
      </w:r>
      <w:r>
        <w:rPr>
          <w:spacing w:val="1"/>
        </w:rPr>
        <w:t> </w:t>
      </w:r>
      <w:r>
        <w:rPr/>
        <w:t>helyezéséről</w:t>
      </w:r>
      <w:r>
        <w:rPr>
          <w:b w:val="0"/>
        </w:rPr>
      </w:r>
    </w:p>
    <w:p>
      <w:pPr>
        <w:tabs>
          <w:tab w:pos="1529" w:val="left" w:leader="none"/>
        </w:tabs>
        <w:spacing w:before="1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El</w:t>
      </w:r>
      <w:r>
        <w:rPr>
          <w:rFonts w:ascii="Garamond" w:hAnsi="Garamond"/>
          <w:spacing w:val="-1"/>
          <w:sz w:val="24"/>
        </w:rPr>
        <w:t>őterjesztő:</w:t>
        <w:tab/>
        <w:t>Dr.</w:t>
      </w:r>
      <w:r>
        <w:rPr>
          <w:rFonts w:ascii="Garamond" w:hAnsi="Garamond"/>
          <w:sz w:val="24"/>
        </w:rPr>
        <w:t> Pénzes </w:t>
      </w:r>
      <w:r>
        <w:rPr>
          <w:rFonts w:ascii="Garamond" w:hAnsi="Garamond"/>
          <w:spacing w:val="-1"/>
          <w:sz w:val="24"/>
        </w:rPr>
        <w:t>Tiborc</w:t>
      </w:r>
      <w:r>
        <w:rPr>
          <w:rFonts w:ascii="Garamond" w:hAnsi="Garamond"/>
          <w:sz w:val="24"/>
        </w:rPr>
        <w:t> Szabolcs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33" w:right="109" w:hanging="360"/>
        <w:jc w:val="both"/>
        <w:rPr>
          <w:b w:val="0"/>
          <w:bCs w:val="0"/>
        </w:rPr>
      </w:pPr>
      <w:r>
        <w:rPr>
          <w:spacing w:val="-1"/>
        </w:rPr>
        <w:t>Tájékoztatás</w:t>
      </w:r>
      <w:r>
        <w:rPr>
          <w:spacing w:val="53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közterületek</w:t>
      </w:r>
      <w:r>
        <w:rPr>
          <w:spacing w:val="52"/>
        </w:rPr>
        <w:t> </w:t>
      </w:r>
      <w:r>
        <w:rPr>
          <w:spacing w:val="-1"/>
        </w:rPr>
        <w:t>használatának</w:t>
      </w:r>
      <w:r>
        <w:rPr>
          <w:spacing w:val="52"/>
        </w:rPr>
        <w:t> </w:t>
      </w:r>
      <w:r>
        <w:rPr>
          <w:spacing w:val="-1"/>
        </w:rPr>
        <w:t>szabályairól</w:t>
      </w:r>
      <w:r>
        <w:rPr>
          <w:spacing w:val="52"/>
        </w:rPr>
        <w:t> </w:t>
      </w:r>
      <w:r>
        <w:rPr/>
        <w:t>szóló</w:t>
      </w:r>
      <w:r>
        <w:rPr>
          <w:spacing w:val="52"/>
        </w:rPr>
        <w:t> </w:t>
      </w:r>
      <w:r>
        <w:rPr>
          <w:spacing w:val="-1"/>
        </w:rPr>
        <w:t>rendelet</w:t>
      </w:r>
      <w:r>
        <w:rPr>
          <w:spacing w:val="52"/>
        </w:rPr>
        <w:t> </w:t>
      </w:r>
      <w:r>
        <w:rPr/>
        <w:t>alkalmazásának</w:t>
      </w:r>
      <w:r>
        <w:rPr>
          <w:spacing w:val="95"/>
        </w:rPr>
        <w:t> </w:t>
      </w:r>
      <w:r>
        <w:rPr/>
        <w:t>2021.</w:t>
      </w:r>
      <w:r>
        <w:rPr>
          <w:spacing w:val="21"/>
        </w:rPr>
        <w:t> </w:t>
      </w:r>
      <w:r>
        <w:rPr/>
        <w:t>évi</w:t>
      </w:r>
      <w:r>
        <w:rPr>
          <w:spacing w:val="19"/>
        </w:rPr>
        <w:t> </w:t>
      </w:r>
      <w:r>
        <w:rPr>
          <w:spacing w:val="-1"/>
        </w:rPr>
        <w:t>tapasztalatairól</w:t>
      </w:r>
      <w:r>
        <w:rPr>
          <w:spacing w:val="21"/>
        </w:rPr>
        <w:t> </w:t>
      </w:r>
      <w:r>
        <w:rPr/>
        <w:t>és</w:t>
      </w:r>
      <w:r>
        <w:rPr>
          <w:spacing w:val="22"/>
        </w:rPr>
        <w:t> </w:t>
      </w:r>
      <w:r>
        <w:rPr>
          <w:spacing w:val="-1"/>
        </w:rPr>
        <w:t>javaslat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közterületek</w:t>
      </w:r>
      <w:r>
        <w:rPr>
          <w:spacing w:val="21"/>
        </w:rPr>
        <w:t> </w:t>
      </w:r>
      <w:r>
        <w:rPr>
          <w:spacing w:val="-1"/>
        </w:rPr>
        <w:t>használatáról</w:t>
      </w:r>
      <w:r>
        <w:rPr>
          <w:spacing w:val="21"/>
        </w:rPr>
        <w:t> </w:t>
      </w:r>
      <w:r>
        <w:rPr/>
        <w:t>és</w:t>
      </w:r>
      <w:r>
        <w:rPr>
          <w:spacing w:val="22"/>
        </w:rPr>
        <w:t> </w:t>
      </w:r>
      <w:r>
        <w:rPr>
          <w:spacing w:val="-1"/>
        </w:rPr>
        <w:t>rendjéről</w:t>
      </w:r>
      <w:r>
        <w:rPr>
          <w:spacing w:val="21"/>
        </w:rPr>
        <w:t> </w:t>
      </w:r>
      <w:r>
        <w:rPr/>
        <w:t>szóló</w:t>
      </w:r>
      <w:r>
        <w:rPr>
          <w:spacing w:val="93"/>
        </w:rPr>
        <w:t> </w:t>
      </w:r>
      <w:r>
        <w:rPr>
          <w:spacing w:val="-1"/>
        </w:rPr>
        <w:t>rendelet</w:t>
      </w:r>
      <w:r>
        <w:rPr/>
        <w:t> </w:t>
      </w:r>
      <w:r>
        <w:rPr>
          <w:spacing w:val="-1"/>
        </w:rPr>
        <w:t>megalkotására</w:t>
      </w:r>
      <w:r>
        <w:rPr>
          <w:b w:val="0"/>
        </w:rPr>
      </w:r>
    </w:p>
    <w:p>
      <w:pPr>
        <w:tabs>
          <w:tab w:pos="1529" w:val="left" w:leader="none"/>
        </w:tabs>
        <w:spacing w:line="269" w:lineRule="exact" w:before="0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</w:t>
      </w:r>
      <w:r>
        <w:rPr>
          <w:rFonts w:ascii="Garamond" w:hAnsi="Garamond"/>
          <w:spacing w:val="-1"/>
          <w:sz w:val="24"/>
        </w:rPr>
        <w:t>lőterjesztő:</w:t>
        <w:tab/>
        <w:t>Dr.</w:t>
      </w:r>
      <w:r>
        <w:rPr>
          <w:rFonts w:ascii="Garamond" w:hAnsi="Garamond"/>
          <w:sz w:val="24"/>
        </w:rPr>
        <w:t> Pénzes </w:t>
      </w:r>
      <w:r>
        <w:rPr>
          <w:rFonts w:ascii="Garamond" w:hAnsi="Garamond"/>
          <w:spacing w:val="-1"/>
          <w:sz w:val="24"/>
        </w:rPr>
        <w:t>Tiborc</w:t>
      </w:r>
      <w:r>
        <w:rPr>
          <w:rFonts w:ascii="Garamond" w:hAnsi="Garamond"/>
          <w:sz w:val="24"/>
        </w:rPr>
        <w:t> Szabolcs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48"/>
        <w:jc w:val="left"/>
        <w:rPr>
          <w:b w:val="0"/>
          <w:bCs w:val="0"/>
        </w:rPr>
      </w:pPr>
      <w:r>
        <w:rPr>
          <w:spacing w:val="-1"/>
        </w:rPr>
        <w:t>Előterjesztés</w:t>
      </w:r>
      <w:r>
        <w:rPr/>
        <w:t> Aszód</w:t>
      </w:r>
      <w:r>
        <w:rPr>
          <w:spacing w:val="-1"/>
        </w:rPr>
        <w:t> Város</w:t>
      </w:r>
      <w:r>
        <w:rPr/>
        <w:t> </w:t>
      </w:r>
      <w:r>
        <w:rPr>
          <w:spacing w:val="-1"/>
        </w:rPr>
        <w:t>Önkormányzat</w:t>
      </w:r>
      <w:r>
        <w:rPr/>
        <w:t> </w:t>
      </w:r>
      <w:r>
        <w:rPr>
          <w:spacing w:val="-1"/>
        </w:rPr>
        <w:t>burkolatlan</w:t>
      </w:r>
      <w:r>
        <w:rPr/>
        <w:t> </w:t>
      </w:r>
      <w:r>
        <w:rPr>
          <w:spacing w:val="-1"/>
        </w:rPr>
        <w:t>útjainak</w:t>
      </w:r>
      <w:r>
        <w:rPr>
          <w:spacing w:val="1"/>
        </w:rPr>
        <w:t> </w:t>
      </w:r>
      <w:r>
        <w:rPr>
          <w:spacing w:val="-1"/>
        </w:rPr>
        <w:t>rangsorolásáról</w:t>
      </w:r>
      <w:r>
        <w:rPr>
          <w:b w:val="0"/>
        </w:rPr>
      </w:r>
    </w:p>
    <w:p>
      <w:pPr>
        <w:tabs>
          <w:tab w:pos="1529" w:val="left" w:leader="none"/>
        </w:tabs>
        <w:spacing w:before="1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Előterjesztő:</w:t>
        <w:tab/>
        <w:t>Dr.</w:t>
      </w:r>
      <w:r>
        <w:rPr>
          <w:rFonts w:ascii="Garamond" w:hAnsi="Garamond"/>
          <w:sz w:val="24"/>
        </w:rPr>
        <w:t> Pénzes </w:t>
      </w:r>
      <w:r>
        <w:rPr>
          <w:rFonts w:ascii="Garamond" w:hAnsi="Garamond"/>
          <w:spacing w:val="-1"/>
          <w:sz w:val="24"/>
        </w:rPr>
        <w:t>Tiborc</w:t>
      </w:r>
      <w:r>
        <w:rPr>
          <w:rFonts w:ascii="Garamond" w:hAnsi="Garamond"/>
          <w:sz w:val="24"/>
        </w:rPr>
        <w:t> Szabolcs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69" w:lineRule="exact" w:before="0" w:after="0"/>
        <w:ind w:left="821" w:right="0" w:hanging="348"/>
        <w:jc w:val="left"/>
        <w:rPr>
          <w:b w:val="0"/>
          <w:bCs w:val="0"/>
        </w:rPr>
      </w:pPr>
      <w:r>
        <w:rPr>
          <w:spacing w:val="-1"/>
        </w:rPr>
        <w:t>Előterjesztés</w:t>
      </w:r>
      <w:r>
        <w:rPr/>
        <w:t> a Gold</w:t>
      </w:r>
      <w:r>
        <w:rPr>
          <w:spacing w:val="-1"/>
        </w:rPr>
        <w:t> Timer Alapítvány</w:t>
      </w:r>
      <w:r>
        <w:rPr/>
        <w:t> támogatásáról</w:t>
      </w:r>
      <w:r>
        <w:rPr>
          <w:b w:val="0"/>
        </w:rPr>
      </w:r>
    </w:p>
    <w:p>
      <w:pPr>
        <w:tabs>
          <w:tab w:pos="1529" w:val="left" w:leader="none"/>
        </w:tabs>
        <w:spacing w:line="269" w:lineRule="exact" w:before="0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Előterjesztő:</w:t>
        <w:tab/>
      </w:r>
      <w:r>
        <w:rPr>
          <w:rFonts w:ascii="Garamond" w:hAnsi="Garamond"/>
          <w:spacing w:val="-1"/>
          <w:sz w:val="24"/>
        </w:rPr>
        <w:t>D</w:t>
      </w:r>
      <w:r>
        <w:rPr>
          <w:rFonts w:ascii="Garamond" w:hAnsi="Garamond"/>
          <w:spacing w:val="-1"/>
          <w:sz w:val="24"/>
        </w:rPr>
        <w:t>r. Pénzes</w:t>
      </w:r>
      <w:r>
        <w:rPr>
          <w:rFonts w:ascii="Garamond" w:hAnsi="Garamond"/>
          <w:sz w:val="24"/>
        </w:rPr>
        <w:t> </w:t>
      </w:r>
      <w:r>
        <w:rPr>
          <w:rFonts w:ascii="Garamond" w:hAnsi="Garamond"/>
          <w:spacing w:val="-1"/>
          <w:sz w:val="24"/>
        </w:rPr>
        <w:t>Tiborc </w:t>
      </w:r>
      <w:r>
        <w:rPr>
          <w:rFonts w:ascii="Garamond" w:hAnsi="Garamond"/>
          <w:sz w:val="24"/>
        </w:rPr>
        <w:t>Szabolcs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33" w:right="113" w:hanging="360"/>
        <w:jc w:val="both"/>
        <w:rPr>
          <w:b w:val="0"/>
          <w:bCs w:val="0"/>
        </w:rPr>
      </w:pPr>
      <w:r>
        <w:rPr>
          <w:spacing w:val="-1"/>
        </w:rPr>
        <w:t>Tájékoztatás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3,5</w:t>
      </w:r>
      <w:r>
        <w:rPr>
          <w:spacing w:val="26"/>
        </w:rPr>
        <w:t> </w:t>
      </w:r>
      <w:r>
        <w:rPr>
          <w:spacing w:val="-1"/>
        </w:rPr>
        <w:t>tonna</w:t>
      </w:r>
      <w:r>
        <w:rPr>
          <w:spacing w:val="28"/>
        </w:rPr>
        <w:t> </w:t>
      </w:r>
      <w:r>
        <w:rPr>
          <w:spacing w:val="-1"/>
        </w:rPr>
        <w:t>megengedett</w:t>
      </w:r>
      <w:r>
        <w:rPr>
          <w:spacing w:val="30"/>
        </w:rPr>
        <w:t> </w:t>
      </w:r>
      <w:r>
        <w:rPr>
          <w:spacing w:val="-1"/>
        </w:rPr>
        <w:t>legnagyobb</w:t>
      </w:r>
      <w:r>
        <w:rPr>
          <w:spacing w:val="28"/>
        </w:rPr>
        <w:t> </w:t>
      </w:r>
      <w:r>
        <w:rPr>
          <w:spacing w:val="-1"/>
        </w:rPr>
        <w:t>össztömeget</w:t>
      </w:r>
      <w:r>
        <w:rPr>
          <w:spacing w:val="27"/>
        </w:rPr>
        <w:t> </w:t>
      </w:r>
      <w:r>
        <w:rPr/>
        <w:t>meghaladó</w:t>
      </w:r>
      <w:r>
        <w:rPr>
          <w:spacing w:val="83"/>
        </w:rPr>
        <w:t> </w:t>
      </w:r>
      <w:r>
        <w:rPr>
          <w:spacing w:val="-1"/>
        </w:rPr>
        <w:t>tehergépjárművek</w:t>
      </w:r>
      <w:r>
        <w:rPr/>
        <w:t> </w:t>
      </w:r>
      <w:r>
        <w:rPr>
          <w:spacing w:val="-1"/>
        </w:rPr>
        <w:t>súlykorlátozásáról</w:t>
      </w:r>
      <w:r>
        <w:rPr/>
        <w:t> szóló </w:t>
      </w:r>
      <w:r>
        <w:rPr>
          <w:spacing w:val="-1"/>
        </w:rPr>
        <w:t>rendelet</w:t>
      </w:r>
      <w:r>
        <w:rPr/>
        <w:t> alkalmazásának 2021. évi</w:t>
      </w:r>
      <w:r>
        <w:rPr>
          <w:b w:val="0"/>
        </w:rPr>
      </w:r>
    </w:p>
    <w:p>
      <w:pPr>
        <w:tabs>
          <w:tab w:pos="1529" w:val="left" w:leader="none"/>
        </w:tabs>
        <w:spacing w:line="269" w:lineRule="exact" w:before="0"/>
        <w:ind w:left="112" w:right="0" w:firstLine="0"/>
        <w:jc w:val="left"/>
        <w:rPr>
          <w:rFonts w:ascii="Garamond" w:hAnsi="Garamond" w:cs="Garamond" w:eastAsia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Előterjesztő:</w:t>
        <w:tab/>
        <w:t>Dr.</w:t>
      </w:r>
      <w:r>
        <w:rPr>
          <w:rFonts w:ascii="Garamond" w:hAnsi="Garamond"/>
          <w:sz w:val="24"/>
        </w:rPr>
        <w:t> Pénzes </w:t>
      </w:r>
      <w:r>
        <w:rPr>
          <w:rFonts w:ascii="Garamond" w:hAnsi="Garamond"/>
          <w:spacing w:val="-1"/>
          <w:sz w:val="24"/>
        </w:rPr>
        <w:t>Tiborc</w:t>
      </w:r>
      <w:r>
        <w:rPr>
          <w:rFonts w:ascii="Garamond" w:hAnsi="Garamond"/>
          <w:sz w:val="24"/>
        </w:rPr>
        <w:t> Szabolcs</w:t>
      </w:r>
      <w:r>
        <w:rPr>
          <w:rFonts w:ascii="Garamond" w:hAnsi="Garamond"/>
          <w:spacing w:val="-2"/>
          <w:sz w:val="24"/>
        </w:rPr>
        <w:t> </w:t>
      </w:r>
      <w:r>
        <w:rPr>
          <w:rFonts w:ascii="Garamond" w:hAnsi="Garamond"/>
          <w:spacing w:val="-1"/>
          <w:sz w:val="24"/>
        </w:rPr>
        <w:t>Polgármester</w:t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BodyText"/>
        <w:spacing w:line="240" w:lineRule="auto" w:before="189"/>
        <w:ind w:left="100" w:right="0"/>
        <w:jc w:val="left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Egyebek</w:t>
      </w:r>
      <w:r>
        <w:rPr>
          <w:rFonts w:ascii="Garamond"/>
          <w:b w:val="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pStyle w:val="BodyText"/>
        <w:spacing w:line="240" w:lineRule="auto" w:before="151"/>
        <w:ind w:right="0"/>
        <w:jc w:val="left"/>
        <w:rPr>
          <w:rFonts w:ascii="Garamond" w:hAnsi="Garamond" w:cs="Garamond" w:eastAsia="Garamond"/>
          <w:b w:val="0"/>
          <w:bCs w:val="0"/>
        </w:rPr>
      </w:pPr>
      <w:r>
        <w:rPr>
          <w:rFonts w:ascii="Garamond" w:hAnsi="Garamond"/>
          <w:spacing w:val="-1"/>
        </w:rPr>
        <w:t>As</w:t>
      </w:r>
      <w:r>
        <w:rPr>
          <w:spacing w:val="-1"/>
        </w:rPr>
        <w:t>zó</w:t>
      </w:r>
      <w:r>
        <w:rPr>
          <w:rFonts w:ascii="Garamond" w:hAnsi="Garamond"/>
          <w:spacing w:val="-1"/>
        </w:rPr>
        <w:t>d,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</w:rPr>
        <w:t>2021.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  <w:spacing w:val="-1"/>
        </w:rPr>
        <w:t>december</w:t>
      </w:r>
      <w:r>
        <w:rPr>
          <w:rFonts w:ascii="Garamond" w:hAnsi="Garamond"/>
          <w:spacing w:val="-7"/>
        </w:rPr>
        <w:t> </w:t>
      </w:r>
      <w:r>
        <w:rPr>
          <w:rFonts w:ascii="Garamond" w:hAnsi="Garamond"/>
        </w:rPr>
        <w:t>10</w:t>
      </w:r>
      <w:r>
        <w:rPr>
          <w:rFonts w:ascii="Garamond" w:hAnsi="Garamond"/>
          <w:spacing w:val="-4"/>
        </w:rPr>
        <w:t> </w:t>
      </w:r>
      <w:r>
        <w:rPr>
          <w:rFonts w:ascii="Garamond" w:hAnsi="Garamond"/>
        </w:rPr>
        <w:t>.</w:t>
      </w:r>
      <w:r>
        <w:rPr>
          <w:rFonts w:ascii="Garamond" w:hAnsi="Garamond"/>
          <w:b w:val="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spacing w:line="240" w:lineRule="auto" w:before="0"/>
        <w:rPr>
          <w:rFonts w:ascii="Garamond" w:hAnsi="Garamond" w:cs="Garamond" w:eastAsia="Garamond"/>
          <w:b/>
          <w:bCs/>
          <w:sz w:val="24"/>
          <w:szCs w:val="24"/>
        </w:rPr>
      </w:pPr>
    </w:p>
    <w:p>
      <w:pPr>
        <w:pStyle w:val="BodyText"/>
        <w:spacing w:line="240" w:lineRule="auto" w:before="136"/>
        <w:ind w:left="4885" w:right="0" w:firstLine="886"/>
        <w:jc w:val="left"/>
        <w:rPr>
          <w:rFonts w:ascii="Garamond" w:hAnsi="Garamond" w:cs="Garamond" w:eastAsia="Garamond"/>
          <w:b w:val="0"/>
          <w:bCs w:val="0"/>
        </w:rPr>
      </w:pPr>
      <w:r>
        <w:rPr>
          <w:rFonts w:ascii="Garamond"/>
          <w:spacing w:val="-1"/>
        </w:rPr>
        <w:t>Odler</w:t>
      </w:r>
      <w:r>
        <w:rPr>
          <w:rFonts w:ascii="Garamond"/>
          <w:spacing w:val="-12"/>
        </w:rPr>
        <w:t> </w:t>
      </w:r>
      <w:r>
        <w:rPr>
          <w:rFonts w:ascii="Garamond"/>
        </w:rPr>
        <w:t>Zsolt</w:t>
      </w:r>
      <w:r>
        <w:rPr>
          <w:rFonts w:ascii="Garamond"/>
          <w:b w:val="0"/>
        </w:rPr>
      </w:r>
    </w:p>
    <w:p>
      <w:pPr>
        <w:pStyle w:val="BodyText"/>
        <w:spacing w:line="240" w:lineRule="auto" w:before="135"/>
        <w:ind w:left="4884" w:right="2186"/>
        <w:jc w:val="center"/>
        <w:rPr>
          <w:rFonts w:ascii="Garamond" w:hAnsi="Garamond" w:cs="Garamond" w:eastAsia="Garamond"/>
          <w:b w:val="0"/>
          <w:bCs w:val="0"/>
        </w:rPr>
      </w:pPr>
      <w:r>
        <w:rPr>
          <w:spacing w:val="-1"/>
        </w:rPr>
        <w:t>Városfejlesztés</w:t>
      </w:r>
      <w:r>
        <w:rPr>
          <w:rFonts w:ascii="Garamond" w:hAnsi="Garamond"/>
          <w:spacing w:val="-1"/>
        </w:rPr>
        <w:t>i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Művelődési,</w:t>
      </w:r>
      <w:r>
        <w:rPr>
          <w:spacing w:val="47"/>
        </w:rPr>
        <w:t> </w:t>
      </w:r>
      <w:r>
        <w:rPr>
          <w:spacing w:val="-1"/>
        </w:rPr>
        <w:t>Oktatási</w:t>
      </w:r>
      <w:r>
        <w:rPr/>
        <w:t> és </w:t>
      </w:r>
      <w:r>
        <w:rPr>
          <w:spacing w:val="-1"/>
        </w:rPr>
        <w:t>Sport</w:t>
      </w:r>
      <w:r>
        <w:rPr/>
        <w:t> Bizottság</w:t>
      </w:r>
      <w:r>
        <w:rPr>
          <w:spacing w:val="29"/>
        </w:rPr>
        <w:t> </w:t>
      </w:r>
      <w:r>
        <w:rPr>
          <w:spacing w:val="-1"/>
        </w:rPr>
        <w:t>elnöke</w:t>
      </w:r>
      <w:r>
        <w:rPr/>
        <w:t> </w:t>
      </w:r>
      <w:r>
        <w:rPr>
          <w:rFonts w:ascii="Garamond" w:hAnsi="Garamond"/>
        </w:rPr>
        <w:t>s.k.</w:t>
      </w:r>
      <w:r>
        <w:rPr>
          <w:rFonts w:ascii="Garamond" w:hAnsi="Garamond"/>
          <w:b w:val="0"/>
        </w:rPr>
      </w:r>
    </w:p>
    <w:sectPr>
      <w:type w:val="continuous"/>
      <w:pgSz w:w="11910" w:h="16840"/>
      <w:pgMar w:top="92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Garamond">
    <w:altName w:val="Garamond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3" w:hanging="348"/>
        <w:jc w:val="left"/>
      </w:pPr>
      <w:rPr>
        <w:rFonts w:hint="default" w:ascii="Garamond" w:hAnsi="Garamond" w:eastAsia="Garamond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750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1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Garamond" w:hAnsi="Garamond" w:eastAsia="Garamon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keszter</dc:creator>
  <dc:title>Aszód Város Önkormányzat</dc:title>
  <dcterms:created xsi:type="dcterms:W3CDTF">2021-12-10T14:33:33Z</dcterms:created>
  <dcterms:modified xsi:type="dcterms:W3CDTF">2021-12-10T14:33:33Z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2021-12-10T00:00:00Z</vt:filetime>
  </property>
</Properties>
</file>